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Framework Ref: RM6269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9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D9zCiwVZ1mcNlYVAJw4i+Ejp8w==">AMUW2mVuP6sRVVkrDZcl4pFzhLMb9rz+GdQqPHaDzBZNWXMP0OAmKJZjo8ifSEO3rma+9L5cw8lO+HqpT26Cj6CwtQ6f219tHjLkXVnYAbHfb2xjTXW0Pg3uZ1zNraLIaZ5aFyib8lLeWInpH5OPwEmytJPEWutBHw==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